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AC" w:rsidRDefault="00B166B7" w:rsidP="009364E4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НЕТІШИ</w:t>
      </w:r>
      <w:r w:rsidR="00B34B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НСЬКИЙ ПРОФЕСІЙНИЙ ЛІЦЕЙ</w:t>
      </w:r>
    </w:p>
    <w:p w:rsidR="009364E4" w:rsidRPr="009364E4" w:rsidRDefault="009364E4" w:rsidP="009364E4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ОБҐРУНТУВАННЯ </w:t>
      </w:r>
    </w:p>
    <w:p w:rsidR="009364E4" w:rsidRPr="009364E4" w:rsidRDefault="009364E4" w:rsidP="009364E4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технічних та якісних характеристик </w:t>
      </w:r>
      <w:r w:rsidRPr="009364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закупівлі послуг з централізованого водовідведення,</w:t>
      </w: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розміру бюджетного призначення, очікуваної вартості предмета закупівлі</w:t>
      </w:r>
    </w:p>
    <w:p w:rsidR="009364E4" w:rsidRPr="009364E4" w:rsidRDefault="009364E4" w:rsidP="009364E4">
      <w:pPr>
        <w:spacing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:rsidR="009364E4" w:rsidRPr="009364E4" w:rsidRDefault="009364E4" w:rsidP="00697A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9364E4" w:rsidRPr="009364E4" w:rsidRDefault="009364E4" w:rsidP="00936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9364E4" w:rsidRPr="009364E4" w:rsidRDefault="009364E4" w:rsidP="009364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Найменування замовника - </w:t>
      </w:r>
      <w:r w:rsidRPr="009364E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EFD"/>
          <w:lang w:val="uk-UA" w:eastAsia="uk-UA"/>
        </w:rPr>
        <w:t>Нетішинський професійний ліцей</w:t>
      </w:r>
      <w:r w:rsidRPr="009364E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;</w:t>
      </w:r>
    </w:p>
    <w:p w:rsidR="009364E4" w:rsidRPr="009364E4" w:rsidRDefault="009364E4" w:rsidP="009364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Місцезнаходження замовника –</w:t>
      </w:r>
      <w:r w:rsidRPr="009364E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</w:t>
      </w:r>
      <w:r w:rsidRPr="009364E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EFD"/>
          <w:lang w:val="uk-UA" w:eastAsia="uk-UA"/>
        </w:rPr>
        <w:t>30100, Україна, Хмельницька область, місто Нетішин, проспект Незалежності, 2</w:t>
      </w:r>
      <w:r w:rsidRPr="009364E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.</w:t>
      </w:r>
    </w:p>
    <w:p w:rsidR="009364E4" w:rsidRPr="009364E4" w:rsidRDefault="009364E4" w:rsidP="009364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ідентифікаційний код замовника в Єдиному державному реєстрі юридичних осіб, фізичних осіб - </w:t>
      </w:r>
      <w:r w:rsidRPr="009364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підприємців та громадських формувань – </w:t>
      </w:r>
      <w:r w:rsidRPr="009364E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DFEFD"/>
          <w:lang w:val="uk-UA" w:eastAsia="uk-UA"/>
        </w:rPr>
        <w:t>03072572</w:t>
      </w:r>
      <w:r w:rsidRPr="009364E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;</w:t>
      </w:r>
    </w:p>
    <w:p w:rsidR="009364E4" w:rsidRPr="009364E4" w:rsidRDefault="009364E4" w:rsidP="009364E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9364E4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Категорія замовника –</w:t>
      </w:r>
      <w:r w:rsidRPr="009364E4"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 w:eastAsia="uk-UA"/>
        </w:rPr>
        <w:t xml:space="preserve"> </w:t>
      </w:r>
      <w:r w:rsidRPr="00936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підприємство, установа, організація, зазначені у пункті 3 частини першої статті 2 Закону </w:t>
      </w:r>
      <w:r w:rsidRPr="009364E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(п. 3 ч.4 ст.2 Закону)</w:t>
      </w:r>
    </w:p>
    <w:p w:rsidR="009364E4" w:rsidRPr="009364E4" w:rsidRDefault="009364E4" w:rsidP="00936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 </w:t>
      </w:r>
      <w:r w:rsidRPr="009364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послуги з централізованого водопостачання</w:t>
      </w:r>
      <w:r w:rsidRPr="00936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9364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кодом ДК 021:2015 90430000-0 Послуги з відведення стічних вод (послуги з централізованого водовідведенн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r w:rsidRPr="009364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9364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рік. </w:t>
      </w:r>
    </w:p>
    <w:p w:rsidR="009364E4" w:rsidRDefault="009364E4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9364E4" w:rsidRPr="009364E4" w:rsidRDefault="009364E4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Вид та ідентифікатор процедури закупівлі: </w:t>
      </w:r>
      <w:r w:rsidRPr="009364E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UA-</w:t>
      </w:r>
      <w:r w:rsidR="004836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2024-02-08-005538</w:t>
      </w:r>
      <w:bookmarkStart w:id="0" w:name="_GoBack"/>
      <w:bookmarkEnd w:id="0"/>
      <w:r w:rsidRPr="00B34BA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-а</w:t>
      </w:r>
    </w:p>
    <w:p w:rsidR="00F76ADE" w:rsidRDefault="009364E4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Очікувана вартість та обґрунтування очікуваної вартості предмета закупівлі:</w:t>
      </w: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76ADE" w:rsidRPr="00F76A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641 498,00</w:t>
      </w:r>
      <w:r w:rsidRPr="009364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гривень</w:t>
      </w: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Визначення очікуваної вартості предмета закупівлі обумовлене статистичним аналізом про середньомісячне споживання водопостачання на потреби замовника за попередній аналогічний період</w:t>
      </w:r>
      <w:r w:rsidR="00F76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76ADE" w:rsidRPr="00F76ADE" w:rsidRDefault="00F76ADE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64E4" w:rsidRPr="009364E4" w:rsidRDefault="009364E4" w:rsidP="003531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Обґрунтування технічних та якісних характеристик предмета закупівлі:</w:t>
      </w:r>
      <w:r w:rsidRPr="009364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F76ADE" w:rsidRPr="00F76AD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Термін постачання — з 01.01.2024р. по 31.12.2024</w:t>
      </w:r>
      <w:r w:rsidRPr="009364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р.</w:t>
      </w:r>
    </w:p>
    <w:p w:rsidR="009364E4" w:rsidRDefault="00F76ADE" w:rsidP="0035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6AD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Відповідно до  абзацу 3</w:t>
      </w:r>
      <w:r w:rsidR="009364E4" w:rsidRPr="009364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 підпункту 5  Пункту 13 Особливостей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коли: </w:t>
      </w:r>
      <w:r w:rsidR="009364E4" w:rsidRPr="009364E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uk-UA" w:eastAsia="ru-RU"/>
        </w:rPr>
        <w:t>«відсутність конкуренції з технічних причин, яка повинна бути документально підтверджена замовником»,</w:t>
      </w:r>
      <w:r w:rsidR="009364E4" w:rsidRPr="009364E4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uk-UA" w:eastAsia="ru-RU"/>
        </w:rPr>
        <w:t xml:space="preserve"> </w:t>
      </w:r>
      <w:r w:rsidR="009364E4"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тобто замовник застосовує виняток за Особливостями і укладає прямий договір.</w:t>
      </w:r>
      <w:r w:rsidR="009364E4" w:rsidRPr="009364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364E4"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35313A" w:rsidRPr="009364E4" w:rsidRDefault="0035313A" w:rsidP="00353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3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Акціонерне товариство « Національна атомна енергогенеруюча компанія «Енергоатом» включена Антимонопольним комітетом України до зведеного переліку суб’єктів природних монополій та на території міста Нетішин, монопольне (домінуюче) становище на ринку з водопостачання та водовідведення займає Акціонерне товариство « Національна атомна енергогенеруюча компанія «Енергоатом»</w:t>
      </w:r>
      <w:r w:rsidRPr="0035313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(ЄДРПОУ –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  <w:t>24584661</w:t>
      </w:r>
      <w:r w:rsidRPr="009364E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), </w:t>
      </w:r>
      <w:r w:rsidRPr="003531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імені якого діє філія «Відокремлений підрозділ «Хмельницька атомна електрична станція»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(ЄДРПОУ –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oftHyphen/>
        <w:t>21313677</w:t>
      </w:r>
      <w:r w:rsidRPr="009364E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),</w:t>
      </w:r>
    </w:p>
    <w:p w:rsidR="004E4C84" w:rsidRDefault="004E4C84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B34BAC" w:rsidRDefault="00B34BAC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B34BAC" w:rsidRDefault="009364E4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Орієнтовний кількісний показник послуг з централізованого водовідведення складає</w:t>
      </w:r>
    </w:p>
    <w:p w:rsidR="009364E4" w:rsidRPr="009364E4" w:rsidRDefault="009364E4" w:rsidP="00936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4C84" w:rsidRPr="00B34B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19 851,7 </w:t>
      </w:r>
      <w:r w:rsidRPr="00936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м3.</w:t>
      </w:r>
    </w:p>
    <w:p w:rsidR="00D25109" w:rsidRPr="00D25109" w:rsidRDefault="009364E4" w:rsidP="00D25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64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Нормативно-правове регулювання. </w:t>
      </w:r>
      <w:r w:rsidRPr="009364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Законом України «Про питну воду, питне водопостачання та водовідведення», Законом України «Про комерційний облік теплової енергії та водопостачання», Законом України «Про житлово-комунальні послуги», Законом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</w:t>
      </w:r>
      <w:r w:rsidR="00D251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опостачання та водовідведення».</w:t>
      </w:r>
    </w:p>
    <w:p w:rsidR="009A7685" w:rsidRPr="00D25109" w:rsidRDefault="00D25109" w:rsidP="00D2510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5109">
        <w:rPr>
          <w:rFonts w:ascii="Times New Roman" w:hAnsi="Times New Roman" w:cs="Times New Roman"/>
          <w:sz w:val="24"/>
          <w:szCs w:val="24"/>
          <w:lang w:val="uk-UA"/>
        </w:rPr>
        <w:t xml:space="preserve">Станом на 01.01.2024 тариф на послугу централізованого водовідведення становить за 1 </w:t>
      </w:r>
      <w:r w:rsidRPr="00936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м3.</w:t>
      </w:r>
      <w:r w:rsidRPr="00D251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- 27,30 грн. без ПДВ, 23,76 грн. з ПДВ.</w:t>
      </w:r>
    </w:p>
    <w:sectPr w:rsidR="009A7685" w:rsidRPr="00D25109" w:rsidSect="00B34BAC">
      <w:pgSz w:w="11906" w:h="16838"/>
      <w:pgMar w:top="851" w:right="850" w:bottom="426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6E" w:rsidRDefault="00BF7B6E" w:rsidP="00B34BAC">
      <w:pPr>
        <w:spacing w:after="0" w:line="240" w:lineRule="auto"/>
      </w:pPr>
      <w:r>
        <w:separator/>
      </w:r>
    </w:p>
  </w:endnote>
  <w:endnote w:type="continuationSeparator" w:id="0">
    <w:p w:rsidR="00BF7B6E" w:rsidRDefault="00BF7B6E" w:rsidP="00B3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6E" w:rsidRDefault="00BF7B6E" w:rsidP="00B34BAC">
      <w:pPr>
        <w:spacing w:after="0" w:line="240" w:lineRule="auto"/>
      </w:pPr>
      <w:r>
        <w:separator/>
      </w:r>
    </w:p>
  </w:footnote>
  <w:footnote w:type="continuationSeparator" w:id="0">
    <w:p w:rsidR="00BF7B6E" w:rsidRDefault="00BF7B6E" w:rsidP="00B34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66E92"/>
    <w:multiLevelType w:val="multilevel"/>
    <w:tmpl w:val="6992A3F6"/>
    <w:lvl w:ilvl="0">
      <w:start w:val="1"/>
      <w:numFmt w:val="decimal"/>
      <w:lvlText w:val="%1."/>
      <w:lvlJc w:val="left"/>
      <w:pPr>
        <w:ind w:left="786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13"/>
    <w:rsid w:val="0035313A"/>
    <w:rsid w:val="004836BA"/>
    <w:rsid w:val="004E4C84"/>
    <w:rsid w:val="0067372E"/>
    <w:rsid w:val="006A7713"/>
    <w:rsid w:val="007F557D"/>
    <w:rsid w:val="009364E4"/>
    <w:rsid w:val="009A7685"/>
    <w:rsid w:val="00B166B7"/>
    <w:rsid w:val="00B34BAC"/>
    <w:rsid w:val="00BF7B6E"/>
    <w:rsid w:val="00D25109"/>
    <w:rsid w:val="00D63CAE"/>
    <w:rsid w:val="00E1428C"/>
    <w:rsid w:val="00F75C13"/>
    <w:rsid w:val="00F7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F0F9"/>
  <w15:chartTrackingRefBased/>
  <w15:docId w15:val="{D7127C1A-30DA-4DD0-9113-DFD9CE7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BAC"/>
  </w:style>
  <w:style w:type="paragraph" w:styleId="a5">
    <w:name w:val="footer"/>
    <w:basedOn w:val="a"/>
    <w:link w:val="a6"/>
    <w:uiPriority w:val="99"/>
    <w:unhideWhenUsed/>
    <w:rsid w:val="00B34B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10</cp:revision>
  <dcterms:created xsi:type="dcterms:W3CDTF">2024-02-09T11:59:00Z</dcterms:created>
  <dcterms:modified xsi:type="dcterms:W3CDTF">2024-02-09T12:47:00Z</dcterms:modified>
</cp:coreProperties>
</file>